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48" w:rsidRDefault="00F06A68" w:rsidP="00F06A6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 alaptevékenysége, feladat és hatásköre</w:t>
      </w:r>
    </w:p>
    <w:p w:rsidR="00F06A68" w:rsidRDefault="00F06A68" w:rsidP="00F06A6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06A68" w:rsidRDefault="00F06A68" w:rsidP="00F06A6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06A68" w:rsidRDefault="00F06A68" w:rsidP="00F06A6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közfeladatot ellátó szerv feladatát, hatáskörét meghatározó, a szervre vonatkozó alapvető jogszabály: </w:t>
      </w:r>
    </w:p>
    <w:p w:rsidR="00F06A68" w:rsidRDefault="00F06A68" w:rsidP="00F06A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06A68" w:rsidRDefault="00F06A68" w:rsidP="00F06A6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A68">
        <w:rPr>
          <w:rFonts w:ascii="Times New Roman" w:hAnsi="Times New Roman" w:cs="Times New Roman"/>
          <w:sz w:val="24"/>
          <w:szCs w:val="24"/>
        </w:rPr>
        <w:t>2011. évi CLXXXIX. törvény Magyarország helyi önkormányzatairól</w:t>
      </w:r>
    </w:p>
    <w:p w:rsidR="009D2980" w:rsidRDefault="009D2980" w:rsidP="009D29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D2980" w:rsidRPr="009D2980" w:rsidRDefault="009D2980" w:rsidP="009D298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980">
        <w:rPr>
          <w:rFonts w:ascii="Times New Roman" w:hAnsi="Times New Roman" w:cs="Times New Roman"/>
          <w:sz w:val="24"/>
          <w:szCs w:val="24"/>
        </w:rPr>
        <w:t>2016. évi CL. törvény</w:t>
      </w:r>
      <w:r w:rsidRPr="009D29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2980">
        <w:rPr>
          <w:rFonts w:ascii="Times New Roman" w:hAnsi="Times New Roman" w:cs="Times New Roman"/>
          <w:sz w:val="24"/>
          <w:szCs w:val="24"/>
        </w:rPr>
        <w:t>az általános közigazgatási rendtartásról</w:t>
      </w:r>
    </w:p>
    <w:p w:rsidR="00F06A68" w:rsidRDefault="00F06A68" w:rsidP="00F06A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06A68" w:rsidRDefault="00F06A68" w:rsidP="00F06A6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Szervezeti- és Működési Szabályzat: teljes szöveg elérhető a </w:t>
      </w:r>
      <w:hyperlink r:id="rId5" w:history="1">
        <w:r w:rsidRPr="007647B5">
          <w:rPr>
            <w:rStyle w:val="Hiperhivatkozs"/>
            <w:rFonts w:ascii="Times New Roman" w:hAnsi="Times New Roman" w:cs="Times New Roman"/>
            <w:sz w:val="24"/>
            <w:szCs w:val="24"/>
          </w:rPr>
          <w:t>www.njt.hu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</w:t>
      </w:r>
    </w:p>
    <w:p w:rsidR="00F06A68" w:rsidRDefault="00F06A68" w:rsidP="00F06A6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06A68" w:rsidRDefault="00F06A68" w:rsidP="00F06A6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Önként vállalt feladatok</w:t>
      </w:r>
      <w:r w:rsidR="009D2980">
        <w:rPr>
          <w:rFonts w:ascii="Times New Roman" w:hAnsi="Times New Roman" w:cs="Times New Roman"/>
          <w:sz w:val="24"/>
          <w:szCs w:val="24"/>
        </w:rPr>
        <w:t xml:space="preserve"> – felsorolva a Szervezeti- és Működési Szabályzatban</w:t>
      </w:r>
    </w:p>
    <w:p w:rsidR="00F06A68" w:rsidRDefault="00F06A68" w:rsidP="00F06A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06A68" w:rsidRDefault="00F06A68" w:rsidP="00F06A68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06A68" w:rsidRDefault="00F06A68" w:rsidP="00F06A6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06A68" w:rsidRPr="00F06A68" w:rsidRDefault="00F06A68" w:rsidP="00F06A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06A68" w:rsidRDefault="00F06A68" w:rsidP="00F06A6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06A68" w:rsidRDefault="00F06A68" w:rsidP="00F06A6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06A68" w:rsidRPr="00F06A68" w:rsidRDefault="00F06A68" w:rsidP="00F06A6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sectPr w:rsidR="00F06A68" w:rsidRPr="00F0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90767"/>
    <w:multiLevelType w:val="hybridMultilevel"/>
    <w:tmpl w:val="B9A8FEE8"/>
    <w:lvl w:ilvl="0" w:tplc="622C98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53DC"/>
    <w:multiLevelType w:val="hybridMultilevel"/>
    <w:tmpl w:val="92426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68"/>
    <w:rsid w:val="00291B47"/>
    <w:rsid w:val="00595C37"/>
    <w:rsid w:val="00783D48"/>
    <w:rsid w:val="009D2980"/>
    <w:rsid w:val="00E51AD5"/>
    <w:rsid w:val="00F0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7B06F-23C3-4427-8403-871DE08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6A6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06A6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6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j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2021-02-03T11:07:00Z</dcterms:created>
  <dcterms:modified xsi:type="dcterms:W3CDTF">2021-02-03T13:22:00Z</dcterms:modified>
</cp:coreProperties>
</file>